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C6" w:rsidRDefault="00F35FC6" w:rsidP="00F35FC6">
      <w:pPr>
        <w:spacing w:line="440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</w:p>
    <w:p w:rsidR="00F35FC6" w:rsidRDefault="00F35FC6" w:rsidP="00F35FC6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p w:rsidR="00F35FC6" w:rsidRDefault="00F35FC6" w:rsidP="00F35FC6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北京市_______年研究生招生体格检查表</w:t>
      </w:r>
    </w:p>
    <w:p w:rsidR="00F35FC6" w:rsidRDefault="00F35FC6" w:rsidP="00F35FC6">
      <w:pPr>
        <w:spacing w:line="360" w:lineRule="auto"/>
        <w:ind w:leftChars="-67" w:left="-161"/>
        <w:jc w:val="both"/>
        <w:rPr>
          <w:rFonts w:hint="eastAsia"/>
          <w:color w:val="000000"/>
          <w:u w:val="single"/>
        </w:rPr>
      </w:pPr>
      <w:r>
        <w:rPr>
          <w:rFonts w:ascii="楷体_GB2312" w:eastAsia="楷体_GB2312" w:hint="eastAsia"/>
        </w:rPr>
        <w:t>报考单位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</w:rPr>
        <w:t>报考专业</w:t>
      </w:r>
      <w:r>
        <w:rPr>
          <w:rFonts w:hint="eastAsia"/>
          <w:color w:val="000000"/>
          <w:u w:val="single"/>
        </w:rPr>
        <w:t xml:space="preserve">                                  </w:t>
      </w:r>
    </w:p>
    <w:p w:rsidR="00F35FC6" w:rsidRDefault="00F35FC6" w:rsidP="00F35FC6">
      <w:pPr>
        <w:spacing w:line="360" w:lineRule="auto"/>
        <w:ind w:leftChars="-67" w:left="-161"/>
        <w:jc w:val="both"/>
        <w:rPr>
          <w:rFonts w:hint="eastAsia"/>
          <w:color w:val="000000"/>
          <w:u w:val="single"/>
        </w:rPr>
      </w:pPr>
      <w:r>
        <w:rPr>
          <w:rFonts w:ascii="楷体_GB2312" w:eastAsia="楷体_GB2312" w:hint="eastAsia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</w:rPr>
        <w:t>准考证号</w:t>
      </w:r>
      <w:r>
        <w:rPr>
          <w:color w:val="000000"/>
          <w:u w:val="single"/>
        </w:rPr>
        <w:t xml:space="preserve">                   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</w:t>
      </w: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006"/>
        <w:gridCol w:w="1208"/>
        <w:gridCol w:w="738"/>
        <w:gridCol w:w="185"/>
        <w:gridCol w:w="553"/>
        <w:gridCol w:w="368"/>
        <w:gridCol w:w="369"/>
        <w:gridCol w:w="741"/>
        <w:gridCol w:w="738"/>
        <w:gridCol w:w="1111"/>
        <w:gridCol w:w="1660"/>
      </w:tblGrid>
      <w:tr w:rsidR="00F35FC6" w:rsidTr="006E4949">
        <w:trPr>
          <w:trHeight w:val="650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FC6" w:rsidRDefault="00F35FC6" w:rsidP="00F35FC6">
            <w:pPr>
              <w:ind w:leftChars="-47" w:left="-113" w:rightChars="-56" w:right="-13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F35FC6">
            <w:pPr>
              <w:ind w:leftChars="-47" w:left="-113" w:rightChars="-56" w:right="-13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F35FC6">
            <w:pPr>
              <w:ind w:leftChars="-47" w:left="-113" w:rightChars="-56" w:right="-13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</w:pP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F35FC6">
            <w:pPr>
              <w:ind w:rightChars="-3" w:right="-7"/>
              <w:jc w:val="center"/>
              <w:rPr>
                <w:szCs w:val="21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</w:rPr>
              <w:t>】</w:t>
            </w:r>
          </w:p>
        </w:tc>
      </w:tr>
      <w:tr w:rsidR="00F35FC6" w:rsidTr="006E4949">
        <w:trPr>
          <w:trHeight w:val="1575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ind w:firstLine="2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771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center"/>
              <w:rPr>
                <w:b/>
              </w:rPr>
            </w:pPr>
          </w:p>
          <w:p w:rsidR="00F35FC6" w:rsidRDefault="00F35FC6" w:rsidP="006E4949">
            <w:pPr>
              <w:jc w:val="center"/>
              <w:rPr>
                <w:b/>
              </w:rPr>
            </w:pPr>
          </w:p>
          <w:p w:rsidR="00F35FC6" w:rsidRDefault="00F35FC6" w:rsidP="006E4949">
            <w:pPr>
              <w:jc w:val="center"/>
              <w:rPr>
                <w:b/>
              </w:rPr>
            </w:pP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</w:p>
          <w:p w:rsidR="00F35FC6" w:rsidRDefault="00F35FC6" w:rsidP="00F35FC6">
            <w:pPr>
              <w:ind w:firstLineChars="100" w:firstLine="241"/>
              <w:jc w:val="both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F35FC6" w:rsidRDefault="00F35FC6" w:rsidP="006E494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F35FC6">
            <w:pPr>
              <w:ind w:firstLineChars="50" w:firstLine="120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F35FC6" w:rsidRDefault="00F35FC6" w:rsidP="006E4949">
            <w:pPr>
              <w:jc w:val="center"/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  <w:p w:rsidR="00F35FC6" w:rsidRDefault="00F35FC6" w:rsidP="006E4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5FC6" w:rsidRDefault="00F35FC6" w:rsidP="006E4949">
            <w:pPr>
              <w:jc w:val="both"/>
            </w:pPr>
          </w:p>
          <w:p w:rsidR="00F35FC6" w:rsidRDefault="00F35FC6" w:rsidP="006E4949">
            <w:pPr>
              <w:jc w:val="both"/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F35FC6" w:rsidTr="006E4949">
        <w:trPr>
          <w:trHeight w:val="76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rPr>
                <w:b/>
              </w:rPr>
            </w:pP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F35FC6">
            <w:pPr>
              <w:ind w:firstLineChars="50" w:firstLine="120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2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/>
        </w:tc>
      </w:tr>
      <w:tr w:rsidR="00F35FC6" w:rsidTr="006E4949">
        <w:trPr>
          <w:trHeight w:val="1879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rPr>
                <w:b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spacing w:line="360" w:lineRule="auto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F35FC6" w:rsidRDefault="00F35FC6" w:rsidP="006E4949"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F35FC6" w:rsidRDefault="00F35FC6" w:rsidP="006E4949">
            <w:pPr>
              <w:spacing w:line="360" w:lineRule="auto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F35FC6" w:rsidRDefault="00F35FC6" w:rsidP="006E4949">
            <w:pPr>
              <w:spacing w:line="360" w:lineRule="auto"/>
              <w:jc w:val="both"/>
            </w:pPr>
            <w:r>
              <w:rPr>
                <w:rFonts w:hint="eastAsia"/>
                <w:szCs w:val="21"/>
              </w:rPr>
              <w:t>红（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  <w:p w:rsidR="00F35FC6" w:rsidRDefault="00F35FC6" w:rsidP="006E4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/>
        </w:tc>
      </w:tr>
      <w:tr w:rsidR="00F35FC6" w:rsidTr="006E4949">
        <w:trPr>
          <w:trHeight w:val="793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rPr>
                <w:b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/>
        </w:tc>
      </w:tr>
      <w:tr w:rsidR="00F35FC6" w:rsidTr="006E4949">
        <w:trPr>
          <w:trHeight w:val="821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F35FC6" w:rsidRDefault="00F35FC6" w:rsidP="006E4949">
            <w:pPr>
              <w:jc w:val="both"/>
              <w:rPr>
                <w:b/>
                <w:szCs w:val="21"/>
              </w:rPr>
            </w:pPr>
          </w:p>
          <w:p w:rsidR="00F35FC6" w:rsidRDefault="00F35FC6" w:rsidP="006E4949">
            <w:pPr>
              <w:jc w:val="both"/>
              <w:rPr>
                <w:b/>
                <w:szCs w:val="21"/>
              </w:rPr>
            </w:pPr>
          </w:p>
          <w:p w:rsidR="00F35FC6" w:rsidRDefault="00F35FC6" w:rsidP="006E4949">
            <w:pPr>
              <w:jc w:val="both"/>
              <w:rPr>
                <w:b/>
                <w:szCs w:val="21"/>
              </w:rPr>
            </w:pPr>
          </w:p>
          <w:p w:rsidR="00F35FC6" w:rsidRDefault="00F35FC6" w:rsidP="006E4949">
            <w:pPr>
              <w:jc w:val="both"/>
              <w:rPr>
                <w:b/>
                <w:szCs w:val="21"/>
              </w:rPr>
            </w:pPr>
          </w:p>
          <w:p w:rsidR="00F35FC6" w:rsidRDefault="00F35FC6" w:rsidP="006E4949">
            <w:pPr>
              <w:jc w:val="center"/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szCs w:val="21"/>
              </w:rPr>
              <w:t xml:space="preserve">      mmHg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</w:tc>
      </w:tr>
      <w:tr w:rsidR="00F35FC6" w:rsidTr="006E4949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658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ind w:firstLine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F35FC6" w:rsidRDefault="00F35FC6" w:rsidP="006E4949">
            <w:pPr>
              <w:ind w:firstLine="420"/>
              <w:jc w:val="both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64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649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</w:p>
          <w:p w:rsidR="00F35FC6" w:rsidRDefault="00F35FC6" w:rsidP="006E4949">
            <w:pPr>
              <w:jc w:val="center"/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F35FC6">
            <w:pPr>
              <w:ind w:firstLineChars="48" w:firstLine="116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F35FC6">
            <w:pPr>
              <w:ind w:firstLineChars="50" w:firstLine="1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5FC6" w:rsidRDefault="00F35FC6" w:rsidP="006E4949">
            <w:pPr>
              <w:jc w:val="both"/>
            </w:pPr>
          </w:p>
        </w:tc>
      </w:tr>
      <w:tr w:rsidR="00F35FC6" w:rsidTr="006E4949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both"/>
              <w:rPr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/>
        </w:tc>
      </w:tr>
      <w:tr w:rsidR="00F35FC6" w:rsidTr="006E4949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  <w:rPr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/>
        </w:tc>
      </w:tr>
      <w:tr w:rsidR="00F35FC6" w:rsidTr="006E4949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  <w:rPr>
                <w:b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/>
        </w:tc>
      </w:tr>
      <w:tr w:rsidR="00F35FC6" w:rsidTr="006E4949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/>
        </w:tc>
      </w:tr>
      <w:tr w:rsidR="00F35FC6" w:rsidTr="006E4949">
        <w:trPr>
          <w:trHeight w:val="812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:rsidR="00F35FC6" w:rsidRDefault="00F35FC6" w:rsidP="006E4949">
            <w:pPr>
              <w:jc w:val="center"/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</w:tc>
      </w:tr>
      <w:tr w:rsidR="00F35FC6" w:rsidTr="006E4949">
        <w:trPr>
          <w:trHeight w:hRule="exact" w:val="77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1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F35FC6" w:rsidRDefault="00F35FC6" w:rsidP="006E4949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hRule="exact" w:val="71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/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667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:rsidR="00F35FC6" w:rsidRDefault="00F35FC6" w:rsidP="006E494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</w:tc>
      </w:tr>
      <w:tr w:rsidR="00F35FC6" w:rsidTr="006E4949">
        <w:trPr>
          <w:trHeight w:hRule="exact" w:val="749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rPr>
                <w:b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hRule="exact" w:val="70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rPr>
                <w:b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5FC6" w:rsidRDefault="00F35FC6" w:rsidP="006E4949">
            <w:pPr>
              <w:rPr>
                <w:szCs w:val="21"/>
              </w:rPr>
            </w:pPr>
          </w:p>
        </w:tc>
      </w:tr>
      <w:tr w:rsidR="00F35FC6" w:rsidTr="006E4949">
        <w:trPr>
          <w:trHeight w:val="741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b/>
                <w:szCs w:val="21"/>
              </w:rPr>
              <w:t>X</w:t>
            </w:r>
          </w:p>
          <w:p w:rsidR="00F35FC6" w:rsidRDefault="00F35FC6" w:rsidP="006E494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</w:tc>
      </w:tr>
      <w:tr w:rsidR="00F35FC6" w:rsidTr="006E4949">
        <w:trPr>
          <w:trHeight w:val="741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F35FC6" w:rsidRDefault="00F35FC6" w:rsidP="006E4949">
            <w:pPr>
              <w:ind w:firstLine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</w:tc>
      </w:tr>
      <w:tr w:rsidR="00F35FC6" w:rsidTr="006E4949">
        <w:trPr>
          <w:trHeight w:val="3163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5FC6" w:rsidRDefault="00F35FC6" w:rsidP="006E49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体检机构</w:t>
            </w:r>
          </w:p>
          <w:p w:rsidR="00F35FC6" w:rsidRDefault="00F35FC6" w:rsidP="006E4949">
            <w:pPr>
              <w:jc w:val="center"/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67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5FC6" w:rsidRDefault="00F35FC6" w:rsidP="006E4949">
            <w:pPr>
              <w:jc w:val="both"/>
            </w:pPr>
            <w:r>
              <w:t xml:space="preserve">  </w:t>
            </w:r>
          </w:p>
          <w:p w:rsidR="00F35FC6" w:rsidRDefault="00F35FC6" w:rsidP="006E4949">
            <w:pPr>
              <w:spacing w:line="360" w:lineRule="auto"/>
              <w:ind w:firstLine="422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F35FC6" w:rsidRDefault="00F35FC6" w:rsidP="006E4949">
            <w:pPr>
              <w:jc w:val="both"/>
              <w:rPr>
                <w:rFonts w:hint="eastAsia"/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</w:p>
          <w:p w:rsidR="00F35FC6" w:rsidRDefault="00F35FC6" w:rsidP="006E4949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F35FC6" w:rsidRDefault="00F35FC6" w:rsidP="006E4949">
            <w:pPr>
              <w:jc w:val="both"/>
            </w:pPr>
            <w:r>
              <w:t xml:space="preserve">                  </w:t>
            </w:r>
          </w:p>
          <w:p w:rsidR="00F35FC6" w:rsidRDefault="00F35FC6" w:rsidP="006E4949">
            <w:pPr>
              <w:jc w:val="both"/>
              <w:rPr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35FC6" w:rsidRDefault="00F35FC6" w:rsidP="00F35FC6"/>
    <w:p w:rsidR="00F35FC6" w:rsidRDefault="00F35FC6" w:rsidP="00F35FC6">
      <w:pPr>
        <w:pStyle w:val="a5"/>
        <w:spacing w:line="391" w:lineRule="auto"/>
        <w:ind w:right="408" w:firstLineChars="200" w:firstLine="600"/>
        <w:jc w:val="both"/>
        <w:rPr>
          <w:rFonts w:ascii="Times New Roman" w:eastAsia="仿宋_GB2312" w:hAnsi="Times New Roman" w:cs="Times New Roman"/>
          <w:lang w:val="en-US"/>
        </w:rPr>
      </w:pPr>
    </w:p>
    <w:p w:rsidR="00A22BCE" w:rsidRDefault="00A22BCE">
      <w:bookmarkStart w:id="0" w:name="_GoBack"/>
      <w:bookmarkEnd w:id="0"/>
    </w:p>
    <w:sectPr w:rsidR="00A22BC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A8" w:rsidRDefault="004623A8" w:rsidP="00F35FC6">
      <w:r>
        <w:separator/>
      </w:r>
    </w:p>
  </w:endnote>
  <w:endnote w:type="continuationSeparator" w:id="0">
    <w:p w:rsidR="004623A8" w:rsidRDefault="004623A8" w:rsidP="00F3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FD" w:rsidRDefault="00F35FC6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9935210</wp:posOffset>
              </wp:positionV>
              <wp:extent cx="355600" cy="194310"/>
              <wp:effectExtent l="0" t="0" r="6350" b="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95BFD" w:rsidRDefault="004623A8">
                          <w:pPr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FC6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290.75pt;margin-top:782.3pt;width:2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" filled="f" stroked="f">
              <v:path arrowok="t"/>
              <v:textbox inset="0,0,0,0">
                <w:txbxContent>
                  <w:p w:rsidR="00A95BFD" w:rsidRDefault="004623A8">
                    <w:pPr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FC6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A8" w:rsidRDefault="004623A8" w:rsidP="00F35FC6">
      <w:r>
        <w:separator/>
      </w:r>
    </w:p>
  </w:footnote>
  <w:footnote w:type="continuationSeparator" w:id="0">
    <w:p w:rsidR="004623A8" w:rsidRDefault="004623A8" w:rsidP="00F3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3F"/>
    <w:rsid w:val="000C513F"/>
    <w:rsid w:val="004623A8"/>
    <w:rsid w:val="00A22BCE"/>
    <w:rsid w:val="00F3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FC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F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FC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FC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35FC6"/>
    <w:rPr>
      <w:rFonts w:ascii="仿宋" w:eastAsia="仿宋" w:hAnsi="仿宋" w:cs="仿宋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F35FC6"/>
    <w:rPr>
      <w:rFonts w:ascii="仿宋" w:eastAsia="仿宋" w:hAnsi="仿宋" w:cs="仿宋"/>
      <w:kern w:val="0"/>
      <w:sz w:val="30"/>
      <w:szCs w:val="3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FC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F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FC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FC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35FC6"/>
    <w:rPr>
      <w:rFonts w:ascii="仿宋" w:eastAsia="仿宋" w:hAnsi="仿宋" w:cs="仿宋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F35FC6"/>
    <w:rPr>
      <w:rFonts w:ascii="仿宋" w:eastAsia="仿宋" w:hAnsi="仿宋" w:cs="仿宋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614</Characters>
  <Application>Microsoft Office Word</Application>
  <DocSecurity>0</DocSecurity>
  <Lines>19</Lines>
  <Paragraphs>8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2023-03-27T11:19:00Z</dcterms:created>
  <dcterms:modified xsi:type="dcterms:W3CDTF">2023-03-27T11:19:00Z</dcterms:modified>
</cp:coreProperties>
</file>